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ACD55">
      <w:pPr>
        <w:numPr>
          <w:ilvl w:val="0"/>
          <w:numId w:val="0"/>
        </w:numPr>
        <w:wordWrap w:val="0"/>
        <w:adjustRightInd w:val="0"/>
        <w:snapToGrid w:val="0"/>
        <w:spacing w:line="240" w:lineRule="auto"/>
        <w:ind w:right="0" w:rightChars="0"/>
        <w:rPr>
          <w:rFonts w:hint="eastAsia" w:ascii="仿宋_GB2312" w:hAnsi="仿宋_GB2312" w:eastAsia="仿宋_GB2312" w:cs="仿宋_GB2312"/>
          <w:szCs w:val="21"/>
          <w:highlight w:val="none"/>
          <w:lang w:eastAsia="zh-CN"/>
        </w:rPr>
      </w:pPr>
    </w:p>
    <w:p w14:paraId="763CC1BF">
      <w:pPr>
        <w:numPr>
          <w:ilvl w:val="0"/>
          <w:numId w:val="0"/>
        </w:numPr>
        <w:wordWrap w:val="0"/>
        <w:adjustRightInd w:val="0"/>
        <w:snapToGrid w:val="0"/>
        <w:spacing w:line="240" w:lineRule="auto"/>
        <w:ind w:right="0" w:rightChars="0"/>
        <w:rPr>
          <w:rFonts w:hint="eastAsia" w:ascii="仿宋_GB2312" w:hAnsi="仿宋_GB2312" w:eastAsia="仿宋_GB2312" w:cs="仿宋_GB2312"/>
          <w:szCs w:val="21"/>
          <w:highlight w:val="none"/>
          <w:lang w:eastAsia="zh-CN"/>
        </w:rPr>
      </w:pPr>
    </w:p>
    <w:p w14:paraId="2E6F4003">
      <w:pPr>
        <w:numPr>
          <w:ilvl w:val="0"/>
          <w:numId w:val="0"/>
        </w:numPr>
        <w:wordWrap w:val="0"/>
        <w:adjustRightInd w:val="0"/>
        <w:snapToGrid w:val="0"/>
        <w:spacing w:line="240" w:lineRule="auto"/>
        <w:ind w:right="0" w:rightChars="0"/>
        <w:rPr>
          <w:rFonts w:hint="eastAsia" w:ascii="仿宋_GB2312" w:hAnsi="仿宋_GB2312" w:eastAsia="仿宋_GB2312" w:cs="仿宋_GB2312"/>
          <w:szCs w:val="21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Cs w:val="21"/>
          <w:highlight w:val="none"/>
          <w:lang w:eastAsia="zh-CN"/>
        </w:rPr>
        <w:t>附表一</w:t>
      </w:r>
    </w:p>
    <w:p w14:paraId="5AEF9A2B">
      <w:pPr>
        <w:spacing w:before="319" w:beforeLines="100" w:after="319" w:afterLines="100" w:line="360" w:lineRule="auto"/>
        <w:ind w:right="-21" w:rightChars="-10"/>
        <w:jc w:val="center"/>
        <w:rPr>
          <w:rFonts w:ascii="仿宋_GB2312" w:hAnsi="仿宋_GB2312" w:eastAsia="仿宋_GB2312" w:cs="仿宋_GB2312"/>
          <w:b/>
          <w:color w:val="auto"/>
          <w:sz w:val="32"/>
          <w:szCs w:val="32"/>
          <w:highlight w:val="none"/>
        </w:rPr>
      </w:pPr>
      <w:bookmarkStart w:id="0" w:name="_Toc16924_WPSOffice_Level2"/>
      <w:bookmarkStart w:id="1" w:name="_Toc3401_WPSOffice_Level2"/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</w:rPr>
        <w:t>法定代表人（或非法人组织负责人）身份证明书</w:t>
      </w:r>
      <w:bookmarkEnd w:id="0"/>
      <w:bookmarkEnd w:id="1"/>
    </w:p>
    <w:p w14:paraId="21058555">
      <w:pPr>
        <w:spacing w:line="360" w:lineRule="auto"/>
        <w:ind w:firstLine="840" w:firstLineChars="400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姓名：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，性别：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，出生日期：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，现任职务：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，系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（投标人名称）的法定代表人（或非法人组织负责人）。</w:t>
      </w:r>
    </w:p>
    <w:p w14:paraId="00F340A9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73C6A375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特此证明。</w:t>
      </w:r>
    </w:p>
    <w:p w14:paraId="16341BAB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0A9EEAF9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082C4783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tbl>
      <w:tblPr>
        <w:tblStyle w:val="6"/>
        <w:tblW w:w="8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8"/>
      </w:tblGrid>
      <w:tr w14:paraId="1E869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0" w:hRule="atLeast"/>
          <w:jc w:val="center"/>
        </w:trPr>
        <w:tc>
          <w:tcPr>
            <w:tcW w:w="8228" w:type="dxa"/>
            <w:noWrap w:val="0"/>
            <w:vAlign w:val="top"/>
          </w:tcPr>
          <w:p w14:paraId="25008D4B">
            <w:pPr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（※法定代表人（或非法人组织负责人）身份证正、反面复印件※）</w:t>
            </w:r>
          </w:p>
        </w:tc>
      </w:tr>
    </w:tbl>
    <w:p w14:paraId="75D7E4EB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5B1AB063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0C39F350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4D3D850E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16C0CABC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1BCCC97C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1B3F22D0">
      <w:pPr>
        <w:spacing w:line="480" w:lineRule="auto"/>
        <w:rPr>
          <w:rFonts w:ascii="仿宋_GB2312" w:hAnsi="仿宋_GB2312" w:eastAsia="仿宋_GB2312" w:cs="仿宋_GB2312"/>
          <w:color w:val="auto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投标人名称（加盖单位公章）：</w:t>
      </w:r>
      <w:r>
        <w:rPr>
          <w:rFonts w:hint="eastAsia" w:ascii="仿宋_GB2312" w:hAnsi="仿宋_GB2312" w:eastAsia="仿宋_GB2312" w:cs="仿宋_GB2312"/>
          <w:color w:val="auto"/>
          <w:highlight w:val="none"/>
          <w:u w:val="single"/>
        </w:rPr>
        <w:t xml:space="preserve">           </w:t>
      </w:r>
    </w:p>
    <w:p w14:paraId="55D1F884">
      <w:pPr>
        <w:spacing w:line="480" w:lineRule="auto"/>
        <w:rPr>
          <w:rFonts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日期：</w:t>
      </w:r>
      <w:r>
        <w:rPr>
          <w:rFonts w:hint="eastAsia" w:ascii="仿宋_GB2312" w:hAnsi="仿宋_GB2312" w:eastAsia="仿宋_GB2312" w:cs="仿宋_GB2312"/>
          <w:color w:val="auto"/>
          <w:highlight w:val="none"/>
          <w:u w:val="single"/>
        </w:rPr>
        <w:t xml:space="preserve">                </w:t>
      </w:r>
    </w:p>
    <w:p w14:paraId="2DE42D94">
      <w:pPr>
        <w:rPr>
          <w:rFonts w:ascii="仿宋_GB2312" w:hAnsi="仿宋_GB2312" w:eastAsia="仿宋_GB2312" w:cs="仿宋_GB2312"/>
          <w:color w:val="auto"/>
          <w:highlight w:val="none"/>
        </w:rPr>
      </w:pPr>
    </w:p>
    <w:p w14:paraId="21BA2E53">
      <w:pPr>
        <w:pStyle w:val="5"/>
        <w:rPr>
          <w:rFonts w:hint="eastAsia"/>
          <w:lang w:eastAsia="zh-CN"/>
        </w:rPr>
      </w:pPr>
    </w:p>
    <w:p w14:paraId="275CF1E4">
      <w:pPr>
        <w:pStyle w:val="5"/>
        <w:rPr>
          <w:rFonts w:hint="eastAsia"/>
          <w:lang w:eastAsia="zh-CN"/>
        </w:rPr>
      </w:pPr>
    </w:p>
    <w:p w14:paraId="53248C65">
      <w:pPr>
        <w:pStyle w:val="5"/>
        <w:rPr>
          <w:rFonts w:hint="eastAsia"/>
          <w:lang w:eastAsia="zh-CN"/>
        </w:rPr>
      </w:pPr>
    </w:p>
    <w:p w14:paraId="2BE2A0ED">
      <w:pPr>
        <w:pStyle w:val="5"/>
        <w:rPr>
          <w:rFonts w:hint="eastAsia"/>
          <w:lang w:eastAsia="zh-CN"/>
        </w:rPr>
      </w:pPr>
    </w:p>
    <w:p w14:paraId="6E63856A">
      <w:pPr>
        <w:rPr>
          <w:rFonts w:hint="eastAsia"/>
          <w:lang w:eastAsia="zh-CN"/>
        </w:rPr>
      </w:pPr>
      <w:bookmarkStart w:id="2" w:name="_GoBack"/>
      <w:bookmarkEnd w:id="2"/>
    </w:p>
    <w:sectPr>
      <w:footerReference r:id="rId3" w:type="default"/>
      <w:pgSz w:w="11906" w:h="16838"/>
      <w:pgMar w:top="1440" w:right="17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15C8C6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6E60C995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972A87"/>
    <w:rsid w:val="005C64D5"/>
    <w:rsid w:val="031B4A9C"/>
    <w:rsid w:val="09130AD3"/>
    <w:rsid w:val="0E3B1F08"/>
    <w:rsid w:val="15796DC1"/>
    <w:rsid w:val="29EE26A3"/>
    <w:rsid w:val="363F7E9E"/>
    <w:rsid w:val="3A96472B"/>
    <w:rsid w:val="41371D0B"/>
    <w:rsid w:val="55F720CC"/>
    <w:rsid w:val="59972A87"/>
    <w:rsid w:val="76C62A69"/>
    <w:rsid w:val="79D6057E"/>
    <w:rsid w:val="7B09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360" w:lineRule="auto"/>
      <w:ind w:firstLine="480" w:firstLineChars="200"/>
    </w:pPr>
    <w:rPr>
      <w:rFonts w:ascii="宋体" w:hAnsi="Tahoma"/>
      <w:sz w:val="24"/>
      <w:szCs w:val="2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 2"/>
    <w:basedOn w:val="3"/>
    <w:unhideWhenUsed/>
    <w:qFormat/>
    <w:uiPriority w:val="99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361</Words>
  <Characters>361</Characters>
  <Lines>0</Lines>
  <Paragraphs>0</Paragraphs>
  <TotalTime>16</TotalTime>
  <ScaleCrop>false</ScaleCrop>
  <LinksUpToDate>false</LinksUpToDate>
  <CharactersWithSpaces>802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2025-10-23T06:20:00Z</dcterms:created>
  <dc:creator>秋天的守望者</dc:creator>
  <cp:lastModifiedBy>红领巾12138</cp:lastModifiedBy>
  <dcterms:modified xsi:type="dcterms:W3CDTF">2026-01-23T06:29:08Z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EA6733CF329E4DB099875DBF6716C7DC_13</vt:lpwstr>
  </property>
  <property fmtid="{D5CDD505-2E9C-101B-9397-08002B2CF9AE}" pid="4" name="KSOTemplateDocerSaveRecord">
    <vt:lpwstr>eyJoZGlkIjoiZTIxM2I3YzJjNDlmMmY4ODkxZjAzZTc1MGVhNmRjZDEiLCJ1c2VySWQiOiIzNzk0ODA5OTEifQ==</vt:lpwstr>
  </property>
</Properties>
</file>